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440112-2026-00781</w:t>
      </w:r>
    </w:p>
    <w:p>
      <w:pPr>
        <w:pStyle w:val="null3"/>
        <w:jc w:val="center"/>
        <w:outlineLvl w:val="3"/>
      </w:pPr>
      <w:r>
        <w:rPr>
          <w:sz w:val="24"/>
          <w:b/>
        </w:rPr>
        <w:t>采购项目编号：</w:t>
      </w:r>
      <w:r>
        <w:rPr>
          <w:sz w:val="24"/>
          <w:b/>
        </w:rPr>
        <w:t>FCZ2026-0021</w:t>
      </w:r>
    </w:p>
    <w:p>
      <w:pPr>
        <w:pStyle w:val="null3"/>
        <w:jc w:val="center"/>
        <w:outlineLvl w:val="3"/>
      </w:pPr>
      <w:r>
        <w:rPr>
          <w:sz w:val="24"/>
          <w:b/>
        </w:rPr>
        <w:t>项目名称：</w:t>
      </w:r>
      <w:r>
        <w:rPr>
          <w:sz w:val="24"/>
          <w:b/>
        </w:rPr>
        <w:t>建设工程消防验收服务</w:t>
      </w:r>
    </w:p>
    <w:p>
      <w:pPr>
        <w:pStyle w:val="null3"/>
        <w:jc w:val="center"/>
        <w:outlineLvl w:val="3"/>
      </w:pPr>
      <w:r>
        <w:rPr>
          <w:sz w:val="24"/>
          <w:b/>
        </w:rPr>
        <w:t>采购人：</w:t>
      </w:r>
      <w:r>
        <w:rPr>
          <w:sz w:val="24"/>
          <w:b/>
        </w:rPr>
        <w:t>广州开发区建设工程质量安全监督站</w:t>
      </w:r>
    </w:p>
    <w:p>
      <w:pPr>
        <w:pStyle w:val="null3"/>
        <w:jc w:val="center"/>
        <w:outlineLvl w:val="3"/>
      </w:pPr>
      <w:r>
        <w:rPr>
          <w:sz w:val="24"/>
          <w:b/>
        </w:rPr>
        <w:t>采购代理机构：</w:t>
      </w:r>
      <w:r>
        <w:rPr>
          <w:sz w:val="24"/>
          <w:b/>
        </w:rPr>
        <w:t>广东科能工程管理有限公司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广东科能工程管理有限公司</w:t>
      </w:r>
      <w:r>
        <w:rPr/>
        <w:t>受</w:t>
      </w:r>
      <w:r>
        <w:rPr/>
        <w:t>广州开发区建设工程质量安全监督站</w:t>
      </w:r>
      <w:r>
        <w:rPr/>
        <w:t>的委托，采用</w:t>
      </w:r>
      <w:r>
        <w:rPr/>
        <w:t>公开招标</w:t>
      </w:r>
      <w:r>
        <w:rPr/>
        <w:t>方式组织采购</w:t>
      </w:r>
      <w:r>
        <w:rPr/>
        <w:t>建设工程消防验收服务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建设工程消防验收服务</w:t>
      </w:r>
    </w:p>
    <w:p>
      <w:pPr>
        <w:pStyle w:val="null3"/>
        <w:ind w:firstLine="480"/>
      </w:pPr>
      <w:r>
        <w:rPr/>
        <w:t>采购计划编号：</w:t>
      </w:r>
      <w:r>
        <w:rPr/>
        <w:t>440112-2026-00781</w:t>
      </w:r>
    </w:p>
    <w:p>
      <w:pPr>
        <w:pStyle w:val="null3"/>
        <w:ind w:firstLine="480"/>
      </w:pPr>
      <w:r>
        <w:rPr/>
        <w:t>采购项目编号：</w:t>
      </w:r>
      <w:r>
        <w:rPr/>
        <w:t>FCZ2026-0021</w:t>
      </w:r>
    </w:p>
    <w:p>
      <w:pPr>
        <w:pStyle w:val="null3"/>
        <w:ind w:firstLine="480"/>
      </w:pPr>
      <w:r>
        <w:rPr/>
        <w:t>采购方式：</w:t>
      </w:r>
      <w:r>
        <w:rPr/>
        <w:t>公开招标</w:t>
      </w:r>
    </w:p>
    <w:p>
      <w:pPr>
        <w:pStyle w:val="null3"/>
        <w:ind w:firstLine="480"/>
      </w:pPr>
      <w:r>
        <w:rPr/>
        <w:t>预算金额：</w:t>
      </w:r>
      <w:r>
        <w:rPr/>
        <w:t>1,960,000.00</w:t>
      </w:r>
      <w:r>
        <w:rPr/>
        <w:t>元</w:t>
      </w:r>
    </w:p>
    <w:p>
      <w:pPr>
        <w:pStyle w:val="null3"/>
        <w:outlineLvl w:val="3"/>
      </w:pPr>
      <w:r>
        <w:rPr>
          <w:sz w:val="24"/>
          <w:b/>
        </w:rPr>
        <w:t>2.项目内容及需求情况（采购项目技术规格、参数及要求）</w:t>
      </w:r>
    </w:p>
    <w:p>
      <w:pPr>
        <w:pStyle w:val="null3"/>
      </w:pPr>
      <w:r>
        <w:rPr/>
        <w:t>采购包1(建设工程消防验收服务（包组一）):</w:t>
      </w:r>
    </w:p>
    <w:p>
      <w:pPr>
        <w:pStyle w:val="null3"/>
      </w:pPr>
      <w:r>
        <w:rPr/>
        <w:t>采购包预算金额：980,000.00元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建设工程消防验收服务（包组一）</w:t>
            </w:r>
          </w:p>
        </w:tc>
        <w:tc>
          <w:tcPr>
            <w:tcW w:type="dxa" w:w="977"/>
          </w:tcPr>
          <w:p>
            <w:pPr>
              <w:pStyle w:val="null3"/>
            </w:pPr>
            <w:r>
              <w:rPr/>
              <w:t>1(年)</w:t>
            </w:r>
          </w:p>
        </w:tc>
        <w:tc>
          <w:tcPr>
            <w:tcW w:type="dxa" w:w="977"/>
          </w:tcPr>
          <w:p>
            <w:pPr>
              <w:pStyle w:val="null3"/>
            </w:pPr>
            <w:r>
              <w:rPr/>
              <w:t>详见第二章</w:t>
            </w:r>
          </w:p>
        </w:tc>
        <w:tc>
          <w:tcPr>
            <w:tcW w:type="dxa" w:w="977"/>
          </w:tcPr>
          <w:p>
            <w:pPr>
              <w:pStyle w:val="null3"/>
            </w:pPr>
            <w:r>
              <w:rPr/>
              <w:t>980,000.00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合同履行期限：自服务合同的签订之日起一年。</w:t>
      </w:r>
    </w:p>
    <w:p>
      <w:pPr>
        <w:pStyle w:val="null3"/>
      </w:pPr>
      <w:r>
        <w:rPr/>
        <w:t>采购包2(建设工程消防验收服务（包组二）):</w:t>
      </w:r>
    </w:p>
    <w:p>
      <w:pPr>
        <w:pStyle w:val="null3"/>
      </w:pPr>
      <w:r>
        <w:rPr/>
        <w:t>采购包预算金额：980,000.00元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其他专业技术服务</w:t>
            </w:r>
          </w:p>
        </w:tc>
        <w:tc>
          <w:tcPr>
            <w:tcW w:type="dxa" w:w="2052"/>
          </w:tcPr>
          <w:p>
            <w:pPr>
              <w:pStyle w:val="null3"/>
            </w:pPr>
            <w:r>
              <w:rPr/>
              <w:t>建设工程消防验收服务（包组二）</w:t>
            </w:r>
          </w:p>
        </w:tc>
        <w:tc>
          <w:tcPr>
            <w:tcW w:type="dxa" w:w="977"/>
          </w:tcPr>
          <w:p>
            <w:pPr>
              <w:pStyle w:val="null3"/>
            </w:pPr>
            <w:r>
              <w:rPr/>
              <w:t>1(年)</w:t>
            </w:r>
          </w:p>
        </w:tc>
        <w:tc>
          <w:tcPr>
            <w:tcW w:type="dxa" w:w="977"/>
          </w:tcPr>
          <w:p>
            <w:pPr>
              <w:pStyle w:val="null3"/>
            </w:pPr>
            <w:r>
              <w:rPr/>
              <w:t>详见第二章</w:t>
            </w:r>
          </w:p>
        </w:tc>
        <w:tc>
          <w:tcPr>
            <w:tcW w:type="dxa" w:w="977"/>
          </w:tcPr>
          <w:p>
            <w:pPr>
              <w:pStyle w:val="null3"/>
            </w:pPr>
            <w:r>
              <w:rPr/>
              <w:t>980,000.00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合同履行期限：自服务合同的签订之日起一年。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2）有依法缴纳税收和社会保障资金的良好记录：提供《投标函》。</w:t>
      </w:r>
    </w:p>
    <w:p>
      <w:pPr>
        <w:pStyle w:val="null3"/>
      </w:pPr>
      <w:r>
        <w:rPr/>
        <w:t>3）具有良好的商业信誉和健全的财务会计制度：提供《投标函》。</w:t>
      </w:r>
    </w:p>
    <w:p>
      <w:pPr>
        <w:pStyle w:val="null3"/>
      </w:pPr>
      <w:r>
        <w:rPr/>
        <w:t>4）履行合同所必需的设备和专业技术能力：提供《投标函》。</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采购包1（建设工程消防验收服务（包组一））：</w:t>
      </w:r>
      <w:r>
        <w:rPr/>
        <w:t>本项目不属于专门面向中小微企业采购的项目</w:t>
      </w:r>
    </w:p>
    <w:p>
      <w:pPr>
        <w:pStyle w:val="null3"/>
        <w:jc w:val="left"/>
      </w:pPr>
      <w:r>
        <w:rPr/>
        <w:t>采购包2（建设工程消防验收服务（包组二））：</w:t>
      </w:r>
      <w:r>
        <w:rPr/>
        <w:t>本项目不属于专门面向中小微企业采购的项目</w:t>
      </w:r>
    </w:p>
    <w:p>
      <w:pPr>
        <w:pStyle w:val="null3"/>
        <w:outlineLvl w:val="3"/>
      </w:pPr>
      <w:r>
        <w:rPr>
          <w:sz w:val="24"/>
          <w:b/>
        </w:rPr>
        <w:t>3.本项目特定的资格要求：</w:t>
      </w:r>
    </w:p>
    <w:p>
      <w:pPr>
        <w:pStyle w:val="null3"/>
      </w:pPr>
      <w:r>
        <w:rPr/>
        <w:t>采购包1（建设工程消防验收服务（包组一））：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不得再参与本项目投标（响应）。提供《投标函》。</w:t>
      </w:r>
    </w:p>
    <w:p>
      <w:pPr>
        <w:pStyle w:val="null3"/>
      </w:pPr>
      <w:r>
        <w:rPr/>
        <w:t>3)投标人必须具备有关消防设施检测和消防安全评估资格，在应急管理部社会消防技术服务信息系统备案。（提供相关证明文件扫描件。）</w:t>
      </w:r>
    </w:p>
    <w:p>
      <w:pPr>
        <w:pStyle w:val="null3"/>
      </w:pPr>
      <w:r>
        <w:rPr/>
        <w:t>4)本项目不接受联合体投标，不允许转包分包。</w:t>
      </w:r>
    </w:p>
    <w:p>
      <w:pPr>
        <w:pStyle w:val="null3"/>
      </w:pPr>
      <w:r>
        <w:rPr/>
        <w:t>采购包2（建设工程消防验收服务（包组二））：</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不得再参与本项目投标（响应）。提供《投标函》。</w:t>
      </w:r>
    </w:p>
    <w:p>
      <w:pPr>
        <w:pStyle w:val="null3"/>
      </w:pPr>
      <w:r>
        <w:rPr/>
        <w:t>3)投标人必须具备有关消防设施检测和消防安全评估资格，在应急管理部社会消防技术服务信息系统备案。（提供相关证明文件扫描件。）</w:t>
      </w:r>
    </w:p>
    <w:p>
      <w:pPr>
        <w:pStyle w:val="null3"/>
      </w:pPr>
      <w:r>
        <w:rPr/>
        <w:t>4)本项目不接受联合体投标，不允许转包分包。</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广州开发区建设工程质量安全监督站</w:t>
      </w:r>
    </w:p>
    <w:p>
      <w:pPr>
        <w:pStyle w:val="null3"/>
        <w:ind w:firstLine="480"/>
      </w:pPr>
      <w:r>
        <w:rPr/>
        <w:t xml:space="preserve"> 地址：</w:t>
      </w:r>
      <w:r>
        <w:rPr/>
        <w:t>广州市黄埔区骏功路7号</w:t>
      </w:r>
    </w:p>
    <w:p>
      <w:pPr>
        <w:pStyle w:val="null3"/>
        <w:ind w:firstLine="480"/>
      </w:pPr>
      <w:r>
        <w:rPr/>
        <w:t xml:space="preserve"> 联系方式：</w:t>
      </w:r>
      <w:r>
        <w:rPr/>
        <w:t>82111811</w:t>
      </w:r>
    </w:p>
    <w:p>
      <w:pPr>
        <w:pStyle w:val="null3"/>
        <w:outlineLvl w:val="3"/>
      </w:pPr>
      <w:r>
        <w:rPr>
          <w:sz w:val="24"/>
          <w:b/>
        </w:rPr>
        <w:t xml:space="preserve"> 2.采购代理机构信息</w:t>
      </w:r>
    </w:p>
    <w:p>
      <w:pPr>
        <w:pStyle w:val="null3"/>
        <w:ind w:firstLine="480"/>
      </w:pPr>
      <w:r>
        <w:rPr/>
        <w:t xml:space="preserve"> 名称：</w:t>
      </w:r>
      <w:r>
        <w:rPr/>
        <w:t>广东科能工程管理有限公司</w:t>
      </w:r>
    </w:p>
    <w:p>
      <w:pPr>
        <w:pStyle w:val="null3"/>
        <w:ind w:firstLine="480"/>
      </w:pPr>
      <w:r>
        <w:rPr/>
        <w:t xml:space="preserve"> 地址：</w:t>
      </w:r>
      <w:r>
        <w:rPr/>
        <w:t>广东省广州市天河区广州市天河区燕岭路93号703房</w:t>
      </w:r>
    </w:p>
    <w:p>
      <w:pPr>
        <w:pStyle w:val="null3"/>
        <w:ind w:firstLine="480"/>
      </w:pPr>
      <w:r>
        <w:rPr/>
        <w:t xml:space="preserve"> 联系方式：</w:t>
      </w:r>
      <w:r>
        <w:rPr/>
        <w:t>020-62818583</w:t>
      </w:r>
    </w:p>
    <w:p>
      <w:pPr>
        <w:pStyle w:val="null3"/>
        <w:outlineLvl w:val="3"/>
      </w:pPr>
      <w:r>
        <w:rPr>
          <w:sz w:val="24"/>
          <w:b/>
        </w:rPr>
        <w:t xml:space="preserve"> 3.项目联系方式</w:t>
      </w:r>
    </w:p>
    <w:p>
      <w:pPr>
        <w:pStyle w:val="null3"/>
        <w:ind w:firstLine="480"/>
      </w:pPr>
      <w:r>
        <w:rPr/>
        <w:t xml:space="preserve"> 项目联系人：</w:t>
      </w:r>
      <w:r>
        <w:rPr/>
        <w:t>刘工</w:t>
      </w:r>
    </w:p>
    <w:p>
      <w:pPr>
        <w:pStyle w:val="null3"/>
        <w:ind w:firstLine="480"/>
      </w:pPr>
      <w:r>
        <w:rPr/>
        <w:t xml:space="preserve"> 电话：</w:t>
      </w:r>
      <w:r>
        <w:rPr/>
        <w:t>020-62818583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广东科能工程管理有限公司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根据《建设工程消防设计审查验收管理暂行规定》（住房和城乡建设部令第58号）、《建设工程消防设计审查验收工作细则》、《广州市房屋建筑工程竣工联合验收工作方案（5.0版）》、《广州市房屋建筑(含管廊)工程质量、消防、人防等融合监督工作指引（2.0版）》、《广州市住房和城乡建设局关于修订《广州市建设工程消防设计审查、验收、备案与抽查办事指南》、《黄埔区住房和城乡建设局 广州开发区建设和交通局关于印发建筑工程质量、安全、消防、人防业务融合统一监管工作方案的通知》、《黄埔区住房和城乡建设局 广州开发区建设和交通局消防工作指引》，通过公开招标方式选定两家具备相应资质的第三方专业机构，主要负责协助采购人对辖区内建设工程的消防工程施工过程监督检查、消防验收现场评定、消防验收现场抽查等工作，并出具客观公正的验收评定（含抽查）报告。</w:t>
      </w:r>
      <w:r>
        <w:br/>
      </w:r>
      <w:r>
        <w:rPr/>
        <w:t xml:space="preserve"> 服务地点划分为两个子包:包组一，九佛街道、龙湖街道、新龙镇、永和街道、长岭街道、联和街道、萝岗街道；标段二，辖区除“包组一”以外的区域。中标的两家第三方服务机构可根据专项工作开展情况或分别按照上半年和下半年，包组一和包组二两个区域进行轮换服务或根据实际工作需要进行适当调剂。</w:t>
      </w:r>
      <w:r>
        <w:br/>
      </w:r>
      <w:r>
        <w:rPr/>
        <w:t xml:space="preserve"> 本项目的包组一、包组二可兼投不可兼中，评标委员会根据包组一、包组二的先后顺序进行评审。若某投标人在包组一已经推荐为第一中标候选人，则该投标人在后续包组二中不再推荐为第一中标候选人，包组二从具有中标候选人资格的投标人中，排名最高的投标供应商为第一中标候选人。若每个包组少于三家有效投标人，则该包组招标失败。</w:t>
      </w:r>
    </w:p>
    <w:p>
      <w:pPr>
        <w:pStyle w:val="null3"/>
      </w:pPr>
      <w:r>
        <w:rPr/>
        <w:t>采购包1（建设工程消防验收服务（包组一））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自服务合同的签订之日起一年。</w:t>
            </w:r>
          </w:p>
        </w:tc>
      </w:tr>
      <w:tr>
        <w:tc>
          <w:tcPr>
            <w:tcW w:type="dxa" w:w="4153"/>
          </w:tcPr>
          <w:p>
            <w:pPr>
              <w:pStyle w:val="null3"/>
            </w:pPr>
            <w:r>
              <w:rPr/>
              <w:t>标的提供的地点</w:t>
            </w:r>
          </w:p>
        </w:tc>
        <w:tc>
          <w:tcPr>
            <w:tcW w:type="dxa" w:w="4153"/>
          </w:tcPr>
          <w:p>
            <w:pPr>
              <w:pStyle w:val="null3"/>
            </w:pPr>
            <w:r>
              <w:rPr/>
              <w:t>广州市黄埔区、广州开发区。</w:t>
            </w:r>
          </w:p>
        </w:tc>
      </w:tr>
      <w:tr>
        <w:tc>
          <w:tcPr>
            <w:tcW w:type="dxa" w:w="4153"/>
          </w:tcPr>
          <w:p>
            <w:pPr>
              <w:pStyle w:val="null3"/>
            </w:pPr>
            <w:r>
              <w:rPr/>
              <w:t>付款方式</w:t>
            </w:r>
          </w:p>
        </w:tc>
        <w:tc>
          <w:tcPr>
            <w:tcW w:type="dxa" w:w="4153"/>
          </w:tcPr>
          <w:p>
            <w:pPr>
              <w:pStyle w:val="null3"/>
            </w:pPr>
            <w:r>
              <w:rPr/>
              <w:t>1期：支付比例100%,支付比例100%，辖区两个服务标段合计总费用为196万元，两个服务标段合同暂估价为98万元，最终按中标单价及实际审查宗数结算，总评定宗数之和不低于160宗。采购人根据中标人完成的现场评定、抽查数量和合同单价，按月或季度支付费用；若2026年12月20日前，合同预算费用尚有剩余未支付的，则根据采购人的验收评定任务清单，剩余合同款项于2026年12月25日前一次性预付，合同继续有效，直至按中标人实际完成工作量计算的服务费达到合同预算费用时止。</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1期：按国家、省市及行业相关规定执行。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详见采购需求。</w:t>
            </w:r>
          </w:p>
        </w:tc>
        <w:tc>
          <w:tcPr>
            <w:tcW w:type="dxa" w:w="2076"/>
          </w:tcPr>
          <w:p>
            <w:pPr>
              <w:pStyle w:val="null3"/>
              <w:jc w:val="left"/>
            </w:pPr>
            <w:r>
              <w:rPr/>
              <w:t>详见采购需求。</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详见采购需求。</w:t>
            </w:r>
          </w:p>
        </w:tc>
        <w:tc>
          <w:tcPr>
            <w:tcW w:type="dxa" w:w="2076"/>
          </w:tcPr>
          <w:p>
            <w:pPr>
              <w:pStyle w:val="null3"/>
              <w:jc w:val="left"/>
            </w:pPr>
            <w:r>
              <w:rPr/>
              <w:t>详见采购需求。</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详见采购需求。</w:t>
            </w:r>
          </w:p>
        </w:tc>
        <w:tc>
          <w:tcPr>
            <w:tcW w:type="dxa" w:w="2076"/>
          </w:tcPr>
          <w:p>
            <w:pPr>
              <w:pStyle w:val="null3"/>
              <w:jc w:val="left"/>
            </w:pPr>
            <w:r>
              <w:rPr/>
              <w:t>详见采购需求。</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建设工程消防验收服务（包组一）</w:t>
            </w:r>
          </w:p>
        </w:tc>
        <w:tc>
          <w:tcPr>
            <w:tcW w:type="dxa" w:w="831"/>
          </w:tcPr>
          <w:p>
            <w:pPr>
              <w:pStyle w:val="null3"/>
              <w:jc w:val="left"/>
            </w:pPr>
            <w:r>
              <w:rPr/>
              <w:t>年</w:t>
            </w:r>
          </w:p>
        </w:tc>
        <w:tc>
          <w:tcPr>
            <w:tcW w:type="dxa" w:w="831"/>
          </w:tcPr>
          <w:p>
            <w:pPr>
              <w:pStyle w:val="null3"/>
              <w:jc w:val="right"/>
            </w:pPr>
            <w:r>
              <w:rPr/>
              <w:t>1.00</w:t>
            </w:r>
          </w:p>
        </w:tc>
        <w:tc>
          <w:tcPr>
            <w:tcW w:type="dxa" w:w="831"/>
          </w:tcPr>
          <w:p>
            <w:pPr>
              <w:pStyle w:val="null3"/>
              <w:jc w:val="right"/>
            </w:pPr>
            <w:r>
              <w:rPr/>
              <w:t>980,000.00</w:t>
            </w:r>
          </w:p>
        </w:tc>
        <w:tc>
          <w:tcPr>
            <w:tcW w:type="dxa" w:w="831"/>
          </w:tcPr>
          <w:p>
            <w:pPr>
              <w:pStyle w:val="null3"/>
              <w:jc w:val="right"/>
            </w:pPr>
            <w:r>
              <w:rPr/>
              <w:t>980,000.00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建设工程消防验收服务（包组一）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详见采购需求。</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采购包2（建设工程消防验收服务（包组二））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自服务合同的签订之日起一年。</w:t>
            </w:r>
          </w:p>
        </w:tc>
      </w:tr>
      <w:tr>
        <w:tc>
          <w:tcPr>
            <w:tcW w:type="dxa" w:w="4153"/>
          </w:tcPr>
          <w:p>
            <w:pPr>
              <w:pStyle w:val="null3"/>
            </w:pPr>
            <w:r>
              <w:rPr/>
              <w:t>标的提供的地点</w:t>
            </w:r>
          </w:p>
        </w:tc>
        <w:tc>
          <w:tcPr>
            <w:tcW w:type="dxa" w:w="4153"/>
          </w:tcPr>
          <w:p>
            <w:pPr>
              <w:pStyle w:val="null3"/>
            </w:pPr>
            <w:r>
              <w:rPr/>
              <w:t>广州市黄埔区、广州开发区。</w:t>
            </w:r>
          </w:p>
        </w:tc>
      </w:tr>
      <w:tr>
        <w:tc>
          <w:tcPr>
            <w:tcW w:type="dxa" w:w="4153"/>
          </w:tcPr>
          <w:p>
            <w:pPr>
              <w:pStyle w:val="null3"/>
            </w:pPr>
            <w:r>
              <w:rPr/>
              <w:t>付款方式</w:t>
            </w:r>
          </w:p>
        </w:tc>
        <w:tc>
          <w:tcPr>
            <w:tcW w:type="dxa" w:w="4153"/>
          </w:tcPr>
          <w:p>
            <w:pPr>
              <w:pStyle w:val="null3"/>
            </w:pPr>
            <w:r>
              <w:rPr/>
              <w:t>1期：支付比例100%,支付比例100%，辖区两个服务标段合计总费用为196万元，两个服务标段合同暂估价为98万元，最终按中标单价及实际审查宗数结算，总评定宗数之和不低于160宗。采购人根据中标人完成的现场评定、抽查数量和合同单价，按月或季度支付费用；若2026年12月20日前，合同预算费用尚有剩余未支付的，则根据采购人的验收评定任务清单，剩余合同款项于2026年12月25日前一次性预付，合同继续有效，直至按中标人实际完成工作量计算的服务费达到合同预算费用时止。</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1期：按国家、省市及行业相关规定执行。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详见采购需求。</w:t>
            </w:r>
          </w:p>
        </w:tc>
        <w:tc>
          <w:tcPr>
            <w:tcW w:type="dxa" w:w="2076"/>
          </w:tcPr>
          <w:p>
            <w:pPr>
              <w:pStyle w:val="null3"/>
              <w:jc w:val="left"/>
            </w:pPr>
            <w:r>
              <w:rPr/>
              <w:t>详见采购需求。</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详见采购需求。</w:t>
            </w:r>
          </w:p>
        </w:tc>
        <w:tc>
          <w:tcPr>
            <w:tcW w:type="dxa" w:w="2076"/>
          </w:tcPr>
          <w:p>
            <w:pPr>
              <w:pStyle w:val="null3"/>
              <w:jc w:val="left"/>
            </w:pPr>
            <w:r>
              <w:rPr/>
              <w:t>详见采购需求。</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详见采购需求。</w:t>
            </w:r>
          </w:p>
        </w:tc>
        <w:tc>
          <w:tcPr>
            <w:tcW w:type="dxa" w:w="2076"/>
          </w:tcPr>
          <w:p>
            <w:pPr>
              <w:pStyle w:val="null3"/>
              <w:jc w:val="left"/>
            </w:pPr>
            <w:r>
              <w:rPr/>
              <w:t>详见采购需求。</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建设工程消防验收服务（包组二）</w:t>
            </w:r>
          </w:p>
        </w:tc>
        <w:tc>
          <w:tcPr>
            <w:tcW w:type="dxa" w:w="831"/>
          </w:tcPr>
          <w:p>
            <w:pPr>
              <w:pStyle w:val="null3"/>
              <w:jc w:val="left"/>
            </w:pPr>
            <w:r>
              <w:rPr/>
              <w:t>年</w:t>
            </w:r>
          </w:p>
        </w:tc>
        <w:tc>
          <w:tcPr>
            <w:tcW w:type="dxa" w:w="831"/>
          </w:tcPr>
          <w:p>
            <w:pPr>
              <w:pStyle w:val="null3"/>
              <w:jc w:val="right"/>
            </w:pPr>
            <w:r>
              <w:rPr/>
              <w:t>1.00</w:t>
            </w:r>
          </w:p>
        </w:tc>
        <w:tc>
          <w:tcPr>
            <w:tcW w:type="dxa" w:w="831"/>
          </w:tcPr>
          <w:p>
            <w:pPr>
              <w:pStyle w:val="null3"/>
              <w:jc w:val="right"/>
            </w:pPr>
            <w:r>
              <w:rPr/>
              <w:t>980,000.00</w:t>
            </w:r>
          </w:p>
        </w:tc>
        <w:tc>
          <w:tcPr>
            <w:tcW w:type="dxa" w:w="831"/>
          </w:tcPr>
          <w:p>
            <w:pPr>
              <w:pStyle w:val="null3"/>
              <w:jc w:val="right"/>
            </w:pPr>
            <w:r>
              <w:rPr/>
              <w:t>980,000.00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建设工程消防验收服务（包组二）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详见采购需求。</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1.采购代理机构：本项目是指广东科能工程管理有限公司，负责整个采购活动的组织，依法负责编制和发布招标文件，对招标文件拥有最终的解释权，不以任何身份出任评标委员会成员。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广州开发区建设工程质量安全监督站</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参照《招标代理服务收费管理办法》（计价格〔2002〕1980号）和《国家发展改革委关于降低部分建设项目收费标准规范收费行为等有关问题的通知》（发改价格〔2011〕534号）的有关规定，以中标价为基数下浮20%计算，在发放中标通知书前向每个子包的中标（成交）供应商收取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刘工</w:t>
      </w:r>
    </w:p>
    <w:p>
      <w:pPr>
        <w:pStyle w:val="null3"/>
        <w:ind w:firstLine="480"/>
      </w:pPr>
      <w:r>
        <w:rPr/>
        <w:t>电话：</w:t>
      </w:r>
      <w:r>
        <w:rPr/>
        <w:t>18825127366</w:t>
      </w:r>
    </w:p>
    <w:p>
      <w:pPr>
        <w:pStyle w:val="null3"/>
        <w:ind w:firstLine="480"/>
      </w:pPr>
      <w:r>
        <w:rPr/>
        <w:t>传真：</w:t>
      </w:r>
      <w:r>
        <w:rPr/>
        <w:t>/</w:t>
      </w:r>
    </w:p>
    <w:p>
      <w:pPr>
        <w:pStyle w:val="null3"/>
        <w:ind w:firstLine="480"/>
      </w:pPr>
      <w:r>
        <w:rPr/>
        <w:t>邮箱：</w:t>
      </w:r>
      <w:r>
        <w:rPr/>
        <w:t>19759055538@qq.com</w:t>
      </w:r>
    </w:p>
    <w:p>
      <w:pPr>
        <w:pStyle w:val="null3"/>
        <w:ind w:firstLine="480"/>
      </w:pPr>
      <w:r>
        <w:rPr/>
        <w:t>地址：</w:t>
      </w:r>
      <w:r>
        <w:rPr/>
        <w:t>广州黄埔区科学大道162号创意大厦B2主楼1203</w:t>
      </w:r>
    </w:p>
    <w:p>
      <w:pPr>
        <w:pStyle w:val="null3"/>
        <w:ind w:firstLine="480"/>
      </w:pPr>
      <w:r>
        <w:rPr/>
        <w:t>邮编：</w:t>
      </w:r>
      <w:r>
        <w:rPr/>
        <w:t>510670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建设工程消防验收服务（包组一）)：综合评分法,是指投标文件满足招标文件全部实质性要求，且按照评审因素的量化指标评审得分最高的投标人为中标候选人的评标方法。（最低报价不是中标的唯一依据。）</w:t>
      </w:r>
    </w:p>
    <w:p>
      <w:pPr>
        <w:pStyle w:val="null3"/>
      </w:pPr>
      <w:r>
        <w:rPr/>
        <w:t>采购包2(建设工程消防验收服务（包组二）)：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广东科能工程管理有限公司</w:t>
      </w:r>
      <w:r>
        <w:rPr/>
        <w:t>统一对外发布。</w:t>
      </w:r>
    </w:p>
    <w:p>
      <w:pPr>
        <w:pStyle w:val="null3"/>
        <w:ind w:firstLine="480"/>
      </w:pPr>
      <w:r>
        <w:rPr/>
        <w:t>（2）对</w:t>
      </w:r>
      <w:r>
        <w:rPr/>
        <w:t>广东科能工程管理有限公司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采购包1（建设工程消防验收服务（包组一））：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采购包2（建设工程消防验收服务（包组二））：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采购包1（建设工程消防验收服务（包组一））：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不得再参与本项目投标（响应）。提供《投标函》。</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投标人必须具备有关消防设施检测和消防安全评估资格，在应急管理部社会消防技术服务信息系统备案。（提供相关证明文件扫描件。）</w:t>
            </w:r>
          </w:p>
        </w:tc>
      </w:tr>
      <w:tr>
        <w:tc>
          <w:tcPr>
            <w:tcW w:type="dxa" w:w="890"/>
          </w:tcPr>
          <w:p>
            <w:pPr>
              <w:pStyle w:val="null3"/>
            </w:pPr>
            <w:r>
              <w:rPr/>
              <w:t>9</w:t>
            </w:r>
          </w:p>
        </w:tc>
        <w:tc>
          <w:tcPr>
            <w:tcW w:type="dxa" w:w="3178"/>
          </w:tcPr>
          <w:p>
            <w:pPr>
              <w:pStyle w:val="null3"/>
            </w:pPr>
            <w:r>
              <w:rPr/>
              <w:t>其他</w:t>
            </w:r>
          </w:p>
        </w:tc>
        <w:tc>
          <w:tcPr>
            <w:tcW w:type="dxa" w:w="4238"/>
          </w:tcPr>
          <w:p>
            <w:pPr>
              <w:pStyle w:val="null3"/>
            </w:pPr>
            <w:r>
              <w:rPr/>
              <w:t>本项目不接受联合体投标，不允许转包分包。</w:t>
            </w:r>
          </w:p>
        </w:tc>
      </w:tr>
      <w:tr>
        <w:tc>
          <w:tcPr>
            <w:tcW w:type="dxa" w:w="890"/>
          </w:tcPr>
          <w:p>
            <w:pPr>
              <w:pStyle w:val="null3"/>
            </w:pPr>
            <w:r>
              <w:rPr/>
              <w:t>10</w:t>
            </w:r>
          </w:p>
        </w:tc>
        <w:tc>
          <w:tcPr>
            <w:tcW w:type="dxa" w:w="3178"/>
          </w:tcPr>
          <w:p>
            <w:pPr>
              <w:pStyle w:val="null3"/>
            </w:pPr>
            <w:r>
              <w:rPr/>
              <w:t>本项目不属于专门面向中小微企业采购的项目</w:t>
            </w:r>
          </w:p>
        </w:tc>
        <w:tc>
          <w:tcPr>
            <w:tcW w:type="dxa" w:w="4238"/>
          </w:tcPr>
          <w:p>
            <w:pPr>
              <w:pStyle w:val="null3"/>
            </w:pPr>
            <w:r>
              <w:rPr/>
              <w:t>本项目不属于专门面向中小微企业采购的项目</w:t>
            </w:r>
          </w:p>
        </w:tc>
      </w:tr>
    </w:tbl>
    <w:p>
      <w:pPr>
        <w:pStyle w:val="null3"/>
      </w:pPr>
      <w:r>
        <w:rPr/>
        <w:t>采购包2（建设工程消防验收服务（包组二））：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不得再参与本项目投标（响应）。提供《投标函》。</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投标人必须具备有关消防设施检测和消防安全评估资格，在应急管理部社会消防技术服务信息系统备案。（提供相关证明文件扫描件。）</w:t>
            </w:r>
          </w:p>
        </w:tc>
      </w:tr>
      <w:tr>
        <w:tc>
          <w:tcPr>
            <w:tcW w:type="dxa" w:w="890"/>
          </w:tcPr>
          <w:p>
            <w:pPr>
              <w:pStyle w:val="null3"/>
            </w:pPr>
            <w:r>
              <w:rPr/>
              <w:t>9</w:t>
            </w:r>
          </w:p>
        </w:tc>
        <w:tc>
          <w:tcPr>
            <w:tcW w:type="dxa" w:w="3178"/>
          </w:tcPr>
          <w:p>
            <w:pPr>
              <w:pStyle w:val="null3"/>
            </w:pPr>
            <w:r>
              <w:rPr/>
              <w:t>其他</w:t>
            </w:r>
          </w:p>
        </w:tc>
        <w:tc>
          <w:tcPr>
            <w:tcW w:type="dxa" w:w="4238"/>
          </w:tcPr>
          <w:p>
            <w:pPr>
              <w:pStyle w:val="null3"/>
            </w:pPr>
            <w:r>
              <w:rPr/>
              <w:t>本项目不接受联合体投标，不允许转包分包。</w:t>
            </w:r>
          </w:p>
        </w:tc>
      </w:tr>
      <w:tr>
        <w:tc>
          <w:tcPr>
            <w:tcW w:type="dxa" w:w="890"/>
          </w:tcPr>
          <w:p>
            <w:pPr>
              <w:pStyle w:val="null3"/>
            </w:pPr>
            <w:r>
              <w:rPr/>
              <w:t>10</w:t>
            </w:r>
          </w:p>
        </w:tc>
        <w:tc>
          <w:tcPr>
            <w:tcW w:type="dxa" w:w="3178"/>
          </w:tcPr>
          <w:p>
            <w:pPr>
              <w:pStyle w:val="null3"/>
            </w:pPr>
            <w:r>
              <w:rPr/>
              <w:t>本项目不属于专门面向中小微企业采购的项目</w:t>
            </w:r>
          </w:p>
        </w:tc>
        <w:tc>
          <w:tcPr>
            <w:tcW w:type="dxa" w:w="4238"/>
          </w:tcPr>
          <w:p>
            <w:pPr>
              <w:pStyle w:val="null3"/>
            </w:pPr>
            <w:r>
              <w:rPr/>
              <w:t>本项目不属于专门面向中小微企业采购的项目</w:t>
            </w:r>
          </w:p>
        </w:tc>
      </w:tr>
    </w:tbl>
    <w:p>
      <w:pPr>
        <w:pStyle w:val="null3"/>
        <w:ind w:firstLine="480"/>
      </w:pPr>
      <w:r>
        <w:rPr/>
        <w:t>表二符合性审查表：</w:t>
      </w:r>
    </w:p>
    <w:p>
      <w:pPr>
        <w:pStyle w:val="null3"/>
      </w:pPr>
      <w:r>
        <w:rPr/>
        <w:t>采购包1（建设工程消防验收服务（包组一））：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招标文件的签署、盖章</w:t>
            </w:r>
          </w:p>
        </w:tc>
        <w:tc>
          <w:tcPr>
            <w:tcW w:type="dxa" w:w="4238"/>
          </w:tcPr>
          <w:p>
            <w:pPr>
              <w:pStyle w:val="null3"/>
            </w:pPr>
            <w:r>
              <w:rPr/>
              <w:t>符合招标文件的签署、盖章要求；</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法定代表人证明书/法定代表人授权书</w:t>
            </w:r>
          </w:p>
        </w:tc>
        <w:tc>
          <w:tcPr>
            <w:tcW w:type="dxa" w:w="4238"/>
          </w:tcPr>
          <w:p>
            <w:pPr>
              <w:pStyle w:val="null3"/>
            </w:pPr>
            <w:r>
              <w:rPr/>
              <w:t>按规定提交法定代表人证明书/法定代表人授权书；</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投标报价是固定价且是唯一的，投标报价未超过招标文件规定的采购预算或最高限价；且投标报价不属于“低于成本价恶意竞争且不能说明理由的”情形；</w:t>
            </w:r>
          </w:p>
        </w:tc>
      </w:tr>
      <w:tr>
        <w:tc>
          <w:tcPr>
            <w:tcW w:type="dxa" w:w="890"/>
          </w:tcPr>
          <w:p>
            <w:pPr>
              <w:pStyle w:val="null3"/>
            </w:pPr>
            <w:r>
              <w:rPr/>
              <w:t>5</w:t>
            </w:r>
          </w:p>
        </w:tc>
        <w:tc>
          <w:tcPr>
            <w:tcW w:type="dxa" w:w="3178"/>
          </w:tcPr>
          <w:p>
            <w:pPr>
              <w:pStyle w:val="null3"/>
            </w:pPr>
            <w:r>
              <w:rPr/>
              <w:t>投标文件的完整性</w:t>
            </w:r>
          </w:p>
        </w:tc>
        <w:tc>
          <w:tcPr>
            <w:tcW w:type="dxa" w:w="4238"/>
          </w:tcPr>
          <w:p>
            <w:pPr>
              <w:pStyle w:val="null3"/>
            </w:pPr>
            <w:r>
              <w:rPr/>
              <w:t>投标文件完整且编排有序，投标内容基本完整，无重大错漏，并按要求密封、签署、盖章；</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投标文件对招标文件中“★”号条款不产生偏离（投标文件中技术参数、功能或其他内容优于招标要求部分不视作偏离），若有偏离，投标无效。</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采购包2（建设工程消防验收服务（包组二））：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招标文件的签署、盖章</w:t>
            </w:r>
          </w:p>
        </w:tc>
        <w:tc>
          <w:tcPr>
            <w:tcW w:type="dxa" w:w="4238"/>
          </w:tcPr>
          <w:p>
            <w:pPr>
              <w:pStyle w:val="null3"/>
            </w:pPr>
            <w:r>
              <w:rPr/>
              <w:t>符合招标文件的签署、盖章要求；</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法定代表人证明书/法定代表人授权书</w:t>
            </w:r>
          </w:p>
        </w:tc>
        <w:tc>
          <w:tcPr>
            <w:tcW w:type="dxa" w:w="4238"/>
          </w:tcPr>
          <w:p>
            <w:pPr>
              <w:pStyle w:val="null3"/>
            </w:pPr>
            <w:r>
              <w:rPr/>
              <w:t>按规定提交法定代表人证明书/法定代表人授权书；</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投标报价是固定价且是唯一的，投标报价未超过招标文件规定的采购预算或最高限价；且投标报价不属于“低于成本价恶意竞争且不能说明理由的”情形；</w:t>
            </w:r>
          </w:p>
        </w:tc>
      </w:tr>
      <w:tr>
        <w:tc>
          <w:tcPr>
            <w:tcW w:type="dxa" w:w="890"/>
          </w:tcPr>
          <w:p>
            <w:pPr>
              <w:pStyle w:val="null3"/>
            </w:pPr>
            <w:r>
              <w:rPr/>
              <w:t>5</w:t>
            </w:r>
          </w:p>
        </w:tc>
        <w:tc>
          <w:tcPr>
            <w:tcW w:type="dxa" w:w="3178"/>
          </w:tcPr>
          <w:p>
            <w:pPr>
              <w:pStyle w:val="null3"/>
            </w:pPr>
            <w:r>
              <w:rPr/>
              <w:t>投标文件的完整性</w:t>
            </w:r>
          </w:p>
        </w:tc>
        <w:tc>
          <w:tcPr>
            <w:tcW w:type="dxa" w:w="4238"/>
          </w:tcPr>
          <w:p>
            <w:pPr>
              <w:pStyle w:val="null3"/>
            </w:pPr>
            <w:r>
              <w:rPr/>
              <w:t>投标文件完整且编排有序，投标内容基本完整，无重大错漏，并按要求密封、签署、盖章；</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投标文件对招标文件中“★”号条款不产生偏离（投标文件中技术参数、功能或其他内容优于招标要求部分不视作偏离），若有偏离，投标无效。</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采购包1(建设工程消防验收服务（包组一）):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商务部分37.0分</w:t>
            </w:r>
          </w:p>
          <w:p>
            <w:pPr>
              <w:pStyle w:val="null3"/>
            </w:pPr>
            <w:r>
              <w:rPr/>
              <w:t>技术部分48.0分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对项目整体的理解及认识程度 (12.0分)</w:t>
            </w:r>
          </w:p>
        </w:tc>
        <w:tc>
          <w:tcPr>
            <w:tcW w:type="dxa" w:w="5076"/>
          </w:tcPr>
          <w:p>
            <w:pPr>
              <w:pStyle w:val="null3"/>
              <w:jc w:val="left"/>
            </w:pPr>
            <w:r>
              <w:rPr/>
              <w:t>（一）评审内容： 根据投标人针对项目整体的理解及认识情况： 1.对项目的理解及认识程度； 2.对项目提出合理化建议； 评审标准： 评审委员会根据招标文件的需求和投标文件的响应情况，进行评价及分档评分： 1、满足以上两点得6分； 2、满足任意一点得3分； 3、未满足不得分。 （二）在此基础上，专家根据各供应商的具体响应内容按照量化的评审因素指标进一步评审： 1.优评分标准：对项目内容及标准理解全面、准确，认识深刻，得6分； 2.良评分标准：对项目内容及标准理解较透彻，认识较深刻，得3分； 3.中评分标准：对项目内容及标准基本理解，认识一般，得1分； 4.差评分标准：对项目内容及标准理解较差，认识较差，不得分。</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（一）评审内容： 根据投标人针对验收实施方案情况： 1.项目质量管理措施； 2.项目实施的人力安排； 3.服务方案具体，有保障，利于项目实施； 评审标准： 评审委员会根据招标文件的需求和投标文件的响应情况，进行评价及分档评分： 1、满足以上三点得6分； 2、满足任意两点得3分； 3、满足任意一点得1分； 4、未满足不得分。 （二）在此基础上，专家根据各供应商的具体响应内容按照量化的评审因素指标进一步评审： 1.优评分标准：实施方案内容全面、具体，针对性强、科学合理、可操作性强，得6分； 2.良评分标准：实施方案内容较全面、具体，针对性较强、较科学合理、可操作性较强，得3分； 3.中评分标准：实施方案内容一般、针对性一般、科学合理一般、可操作性一般得1分； 4.差评分标准：实施方案内容差、针对性差、科学合理差、可操作性差的，不得分。</w:t>
            </w:r>
          </w:p>
        </w:tc>
      </w:tr>
      <w:tr>
        <w:tc>
          <w:tcPr>
            <w:tcW w:type="dxa" w:w="922"/>
            <w:gridSpan w:val="2"/>
            <w:vMerge/>
          </w:tcPr>
          <w:p/>
        </w:tc>
        <w:tc>
          <w:tcPr>
            <w:tcW w:type="dxa" w:w="2307"/>
          </w:tcPr>
          <w:p>
            <w:pPr>
              <w:pStyle w:val="null3"/>
              <w:jc w:val="left"/>
            </w:pPr>
            <w:r>
              <w:rPr/>
              <w:t>质量保障措施及方案 (12.0分)</w:t>
            </w:r>
          </w:p>
        </w:tc>
        <w:tc>
          <w:tcPr>
            <w:tcW w:type="dxa" w:w="5076"/>
          </w:tcPr>
          <w:p>
            <w:pPr>
              <w:pStyle w:val="null3"/>
              <w:jc w:val="left"/>
            </w:pPr>
            <w:r>
              <w:rPr/>
              <w:t>（一）评审内容： 根据投标人所提供的质量保障措施及方案情况： 1.项目进度安排保障措施； 2.安全保障措施； 3.服务质量保障措施。 评审标准： 评审委员会根据招标文件的需求和投标文件的响应情况，进行评价及分档评分： 1、满足以上三点得6分； 2、满足任意两点得3分； 3、满足任意一点得1分； 4、未满足不得分。 （二）在此基础上，专家根据各供应商的具体响应内容按照量化的评审因素指标进一步评审： 1.优评分标准：质量保障措施及方案全面、具体，针对性强、科学合理、可操作性强，得6分； 2.良评分标准：质量保障措施及方案较全面、具体，针对性较强、较科学合理、可操作性较强，技术手段较一般，得3分； 3.中评分标准：质量保障措施及方案一般、针对性一般、科学合理一般、可操作性一般，得1分； 4.差评分标准：质量保障措施及方案差、针对性差、科学合理差、可操作性差，不得分。</w:t>
            </w:r>
          </w:p>
        </w:tc>
      </w:tr>
      <w:tr>
        <w:tc>
          <w:tcPr>
            <w:tcW w:type="dxa" w:w="922"/>
            <w:gridSpan w:val="2"/>
            <w:vMerge/>
          </w:tcPr>
          <w:p/>
        </w:tc>
        <w:tc>
          <w:tcPr>
            <w:tcW w:type="dxa" w:w="2307"/>
          </w:tcPr>
          <w:p>
            <w:pPr>
              <w:pStyle w:val="null3"/>
              <w:jc w:val="left"/>
            </w:pPr>
            <w:r>
              <w:rPr/>
              <w:t>对项目重难点分析及对策 (12.0分)</w:t>
            </w:r>
          </w:p>
        </w:tc>
        <w:tc>
          <w:tcPr>
            <w:tcW w:type="dxa" w:w="5076"/>
          </w:tcPr>
          <w:p>
            <w:pPr>
              <w:pStyle w:val="null3"/>
              <w:jc w:val="left"/>
            </w:pPr>
            <w:r>
              <w:rPr/>
              <w:t>（一）评审内容：根据投标人所提供的对本项目消防验收服务重难点分析及对策方案情况：1、有同时提供重难点分析及对策方案情况的得6分。2、只提供重难点分析或只提供对策方案情况其中一点的得3分。未提供的不得分。（二）在此基础上，专家根据各供应商的具体响应内容按照量化的评审因素指标进一步评审： 1.优评分标准：对项目重难点的识别全面、准确，对难点成因的分析深入透彻，逻辑性强；对策精良、可操作性强：提出的应对措施极具针对性，落地执行性强，得6分；2.良评分标准：对项目重难点的识别较为全面，基本覆盖主要难点；有一定剖析：对难点成因进行了分析，但深度一般；应对措施合理可行，落地执行性一般的，得3分； 3.中评分标准：对项目重难点的识别不够全面，剖析较浅，对难点成因的分析缺乏深度；对策笼统、操作性一般。应对的措施较为笼统，针对性不强，得1分； 4.差评分标准：未能准确识别项目重难点，或分析与项目实际不符；对策缺失、未提供有效应对措施的，不得分。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(9.0分)</w:t>
            </w:r>
          </w:p>
        </w:tc>
        <w:tc>
          <w:tcPr>
            <w:tcW w:type="dxa" w:w="5076"/>
          </w:tcPr>
          <w:p>
            <w:pPr>
              <w:pStyle w:val="null3"/>
              <w:jc w:val="left"/>
            </w:pPr>
            <w:r>
              <w:rPr/>
              <w:t>投标人自 2023 年1月1日以来，承担过类似的建设工程消防验收现场技术评定服务业绩的，每提供一份合同得 1.5分，最高得 9 分。本项最高得 9 分，未提供则不得分。 注：需提供合同扫描件，时间以合同签订时间为准，否则不得分</w:t>
            </w:r>
          </w:p>
        </w:tc>
      </w:tr>
      <w:tr>
        <w:tc>
          <w:tcPr>
            <w:tcW w:type="dxa" w:w="922"/>
            <w:gridSpan w:val="2"/>
            <w:vMerge/>
          </w:tcPr>
          <w:p/>
        </w:tc>
        <w:tc>
          <w:tcPr>
            <w:tcW w:type="dxa" w:w="2307"/>
          </w:tcPr>
          <w:p>
            <w:pPr>
              <w:pStyle w:val="null3"/>
              <w:jc w:val="left"/>
            </w:pPr>
            <w:r>
              <w:rPr/>
              <w:t>项目负责人 (10.0分)</w:t>
            </w:r>
          </w:p>
        </w:tc>
        <w:tc>
          <w:tcPr>
            <w:tcW w:type="dxa" w:w="5076"/>
          </w:tcPr>
          <w:p>
            <w:pPr>
              <w:pStyle w:val="null3"/>
              <w:jc w:val="left"/>
            </w:pPr>
            <w:r>
              <w:rPr/>
              <w:t>1.项目负责人具有一级注册消防工程师职业资格证书，同时具有副高级或以上建筑工程类技术职称的，得10 分； 2.项目负责人具有一级注册消防工程师职业资格证书的，同时具有中级建筑工程类技术职称的，得5分； 3.项目负责人具有一级注册消防工程师职业资格证书的，得2分； （项目负责人仅能为一人，应具有大专（含）以上学历。提供不同等级职称的，以最高职称为准，不重复计分） 注：需提供项目负责人毕业证（学位证）、职称证书、注册消防工程师职业资格证书复印件或扫描件；本项目投标截止日之前近6个月内任意一个月社保证明（或提供在编人员在职证明材料作为得分依据）；相关证明材料复印件或扫描件均须加盖供应商公章，否则无效。</w:t>
            </w:r>
          </w:p>
        </w:tc>
      </w:tr>
      <w:tr>
        <w:tc>
          <w:tcPr>
            <w:tcW w:type="dxa" w:w="922"/>
            <w:gridSpan w:val="2"/>
            <w:vMerge/>
          </w:tcPr>
          <w:p/>
        </w:tc>
        <w:tc>
          <w:tcPr>
            <w:tcW w:type="dxa" w:w="2307"/>
          </w:tcPr>
          <w:p>
            <w:pPr>
              <w:pStyle w:val="null3"/>
              <w:jc w:val="left"/>
            </w:pPr>
            <w:r>
              <w:rPr/>
              <w:t>项目团队人员 (12.0分)</w:t>
            </w:r>
          </w:p>
        </w:tc>
        <w:tc>
          <w:tcPr>
            <w:tcW w:type="dxa" w:w="5076"/>
          </w:tcPr>
          <w:p>
            <w:pPr>
              <w:pStyle w:val="null3"/>
              <w:jc w:val="left"/>
            </w:pPr>
            <w:r>
              <w:rPr/>
              <w:t>人员在满足采购要求的基础上，投标人每多投入一个一级注册消防工程师且具有副高级（或以上）工程师的，得6分；投标人每多投入一个一级注册消防工程师且具有中级工程师的，得4分；投标人每多投入一个一级注册消防工程师的，得3分；其他不得分，本项最高得12分。（上述人员均应具有大专（含）以上学历。同一人提供不同等级职称的，以最高职称为准，不重复计分，不满足不得分） 注：需提供项目团队人员毕业证（学位证）、职称证书和职业资格证书复印件或扫描件；本项目投标截止日之前近6个月内任意一个月社保证明（或提供在编人员在职证明材料作为得分依据）；相关证明材料复印件或扫描件均须加盖供应商公章，否则无效。</w:t>
            </w:r>
          </w:p>
        </w:tc>
      </w:tr>
      <w:tr>
        <w:tc>
          <w:tcPr>
            <w:tcW w:type="dxa" w:w="922"/>
            <w:gridSpan w:val="2"/>
            <w:vMerge/>
          </w:tcPr>
          <w:p/>
        </w:tc>
        <w:tc>
          <w:tcPr>
            <w:tcW w:type="dxa" w:w="2307"/>
          </w:tcPr>
          <w:p>
            <w:pPr>
              <w:pStyle w:val="null3"/>
              <w:jc w:val="left"/>
            </w:pPr>
            <w:r>
              <w:rPr/>
              <w:t>企业履约评价能力情况 (6.0分)</w:t>
            </w:r>
          </w:p>
        </w:tc>
        <w:tc>
          <w:tcPr>
            <w:tcW w:type="dxa" w:w="5076"/>
          </w:tcPr>
          <w:p>
            <w:pPr>
              <w:pStyle w:val="null3"/>
              <w:jc w:val="left"/>
            </w:pPr>
            <w:r>
              <w:rPr/>
              <w:t>2023年1月1日至今投标人承接过类似的建设工程消防验收服务（需包括建设工程消防验收现场技术评定服务）履约评价能力证明且履约评价为正面的，如“满意、优秀或类似评价”，每提供一个得2分；最高可得6分。 注：提供履约评价证明等相关证明文件，否则不得分。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采购包2(建设工程消防验收服务（包组二）):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商务部分37.0分</w:t>
            </w:r>
          </w:p>
          <w:p>
            <w:pPr>
              <w:pStyle w:val="null3"/>
            </w:pPr>
            <w:r>
              <w:rPr/>
              <w:t>技术部分48.0分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对项目整体的理解及认识程度 (12.0分)</w:t>
            </w:r>
          </w:p>
        </w:tc>
        <w:tc>
          <w:tcPr>
            <w:tcW w:type="dxa" w:w="5076"/>
          </w:tcPr>
          <w:p>
            <w:pPr>
              <w:pStyle w:val="null3"/>
              <w:jc w:val="left"/>
            </w:pPr>
            <w:r>
              <w:rPr/>
              <w:t>（一）评审内容： 根据投标人针对项目整体的理解及认识情况： 1.对项目的理解及认识程度； 2.对项目提出合理化建议； 评审标准： 评审委员会根据招标文件的需求和投标文件的响应情况，进行评价及分档评分： 1、满足以上两点得6分； 2、满足任意一点得3分； 3、未满足不得分。 （二）在此基础上，专家根据各供应商的具体响应内容按照量化的评审因素指标进一步评审： 1.优评分标准：对项目内容及标准理解全面、准确，认识深刻，得6分； 2.良评分标准：对项目内容及标准理解较透彻，认识较深刻，得3分； 3.中评分标准：对项目内容及标准基本理解，认识一般，得1分； 4.差评分标准：对项目内容及标准理解较差，认识较差，不得分。</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（一）评审内容： 根据投标人针对验收实施方案情况： 1.项目质量管理措施； 2.项目实施的人力安排； 3.服务方案具体，有保障，利于项目实施； 评审标准： 评审委员会根据招标文件的需求和投标文件的响应情况，进行评价及分档评分： 1、满足以上三点得6分； 2、满足任意两点得3分； 3、满足任意一点得1分； 4、未满足不得分。 （二）在此基础上，专家根据各供应商的具体响应内容按照量化的评审因素指标进一步评审： 1.优评分标准：实施方案内容全面、具体，针对性强、科学合理、可操作性强，得6分； 2.良评分标准：实施方案内容较全面、具体，针对性较强、较科学合理、可操作性较强，得3分； 3.中评分标准：实施方案内容一般、针对性一般、科学合理一般、可操作性一般得1分； 4.差评分标准：实施方案内容差、针对性差、科学合理差、可操作性差的，不得分。</w:t>
            </w:r>
          </w:p>
        </w:tc>
      </w:tr>
      <w:tr>
        <w:tc>
          <w:tcPr>
            <w:tcW w:type="dxa" w:w="922"/>
            <w:gridSpan w:val="2"/>
            <w:vMerge/>
          </w:tcPr>
          <w:p/>
        </w:tc>
        <w:tc>
          <w:tcPr>
            <w:tcW w:type="dxa" w:w="2307"/>
          </w:tcPr>
          <w:p>
            <w:pPr>
              <w:pStyle w:val="null3"/>
              <w:jc w:val="left"/>
            </w:pPr>
            <w:r>
              <w:rPr/>
              <w:t>质量保障措施及方案 (12.0分)</w:t>
            </w:r>
          </w:p>
        </w:tc>
        <w:tc>
          <w:tcPr>
            <w:tcW w:type="dxa" w:w="5076"/>
          </w:tcPr>
          <w:p>
            <w:pPr>
              <w:pStyle w:val="null3"/>
              <w:jc w:val="left"/>
            </w:pPr>
            <w:r>
              <w:rPr/>
              <w:t>（一）评审内容： 根据投标人所提供的质量保障措施及方案情况： 1.项目进度安排保障措施； 2.安全保障措施； 3.服务质量保障措施。 评审标准： 评审委员会根据招标文件的需求和投标文件的响应情况，进行评价及分档评分： 1、满足以上三点得6分； 2、满足任意两点得3分； 3、满足任意一点得1分； 4、未满足不得分。 （二）在此基础上，专家根据各供应商的具体响应内容按照量化的评审因素指标进一步评审： 1.优评分标准：质量保障措施及方案全面、具体，针对性强、科学合理、可操作性强，得6分； 2.良评分标准：质量保障措施及方案较全面、具体，针对性较强、较科学合理、可操作性较强，技术手段较一般，得3分； 3.中评分标准：质量保障措施及方案一般、针对性一般、科学合理一般、可操作性一般，得1分； 4.差评分标准：质量保障措施及方案差、针对性差、科学合理差、可操作性差，不得分。</w:t>
            </w:r>
          </w:p>
        </w:tc>
      </w:tr>
      <w:tr>
        <w:tc>
          <w:tcPr>
            <w:tcW w:type="dxa" w:w="922"/>
            <w:gridSpan w:val="2"/>
            <w:vMerge/>
          </w:tcPr>
          <w:p/>
        </w:tc>
        <w:tc>
          <w:tcPr>
            <w:tcW w:type="dxa" w:w="2307"/>
          </w:tcPr>
          <w:p>
            <w:pPr>
              <w:pStyle w:val="null3"/>
              <w:jc w:val="left"/>
            </w:pPr>
            <w:r>
              <w:rPr/>
              <w:t>对项目重难点分析及对策 (12.0分)</w:t>
            </w:r>
          </w:p>
        </w:tc>
        <w:tc>
          <w:tcPr>
            <w:tcW w:type="dxa" w:w="5076"/>
          </w:tcPr>
          <w:p>
            <w:pPr>
              <w:pStyle w:val="null3"/>
              <w:jc w:val="left"/>
            </w:pPr>
            <w:r>
              <w:rPr/>
              <w:t>（一）评审内容：根据投标人所提供的对本项目消防验收服务重难点分析及对策方案情况：1、有同时提供重难点分析及对策方案情况的得6分。2、只提供重难点分析或只提供对策方案情况其中一点的得3分。未提供的不得分。（二）在此基础上，专家根据各供应商的具体响应内容按照量化的评审因素指标进一步评审： 1.优评分标准：对项目重难点的识别全面、准确，对难点成因的分析深入透彻，逻辑性强；对策精良、可操作性强：提出的应对措施极具针对性，落地执行性强，得6分；2.良评分标准：对项目重难点的识别较为全面，基本覆盖主要难点；有一定剖析：对难点成因进行了分析，但深度一般；应对措施合理可行，落地执行性一般的，得3分； 3.中评分标准：对项目重难点的识别不够全面，剖析较浅，对难点成因的分析缺乏深度；对策笼统、操作性一般。应对的措施较为笼统，针对性不强，得1分； 4.差评分标准：未能准确识别项目重难点，或分析与项目实际不符；对策缺失、未提供有效应对措施的，不得分。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(9.0分)</w:t>
            </w:r>
          </w:p>
        </w:tc>
        <w:tc>
          <w:tcPr>
            <w:tcW w:type="dxa" w:w="5076"/>
          </w:tcPr>
          <w:p>
            <w:pPr>
              <w:pStyle w:val="null3"/>
              <w:jc w:val="left"/>
            </w:pPr>
            <w:r>
              <w:rPr/>
              <w:t>投标人自 2023 年1月1日以来，承担过类似的建设工程消防验收现场技术评定服务业绩的，每提供一份合同得 1.5分，最高得 9 分。本项最高得 9 分，未提供则不得分。 注：需提供合同扫描件，时间以合同签订时间为准，否则不得分</w:t>
            </w:r>
          </w:p>
        </w:tc>
      </w:tr>
      <w:tr>
        <w:tc>
          <w:tcPr>
            <w:tcW w:type="dxa" w:w="922"/>
            <w:gridSpan w:val="2"/>
            <w:vMerge/>
          </w:tcPr>
          <w:p/>
        </w:tc>
        <w:tc>
          <w:tcPr>
            <w:tcW w:type="dxa" w:w="2307"/>
          </w:tcPr>
          <w:p>
            <w:pPr>
              <w:pStyle w:val="null3"/>
              <w:jc w:val="left"/>
            </w:pPr>
            <w:r>
              <w:rPr/>
              <w:t>项目负责人 (10.0分)</w:t>
            </w:r>
          </w:p>
        </w:tc>
        <w:tc>
          <w:tcPr>
            <w:tcW w:type="dxa" w:w="5076"/>
          </w:tcPr>
          <w:p>
            <w:pPr>
              <w:pStyle w:val="null3"/>
              <w:jc w:val="left"/>
            </w:pPr>
            <w:r>
              <w:rPr/>
              <w:t>1.项目负责人具有一级注册消防工程师职业资格证书，同时具有副高级或以上建筑工程类技术职称的，得10 分； 2.项目负责人具有一级注册消防工程师职业资格证书的，同时具有中级建筑工程类技术职称的，得5分； 3.项目负责人具有一级注册消防工程师职业资格证书的，得2分； （项目负责人仅能为一人，应具有大专（含）以上学历。提供不同等级职称的，以最高职称为准，不重复计分） 注：需提供项目负责人毕业证（学位证）、职称证书、注册消防工程师职业资格证书复印件或扫描件；本项目投标截止日之前近6个月内任意一个月社保证明（或提供在编人员在职证明材料作为得分依据）；相关证明材料复印件或扫描件均须加盖供应商公章，否则无效。</w:t>
            </w:r>
          </w:p>
        </w:tc>
      </w:tr>
      <w:tr>
        <w:tc>
          <w:tcPr>
            <w:tcW w:type="dxa" w:w="922"/>
            <w:gridSpan w:val="2"/>
            <w:vMerge/>
          </w:tcPr>
          <w:p/>
        </w:tc>
        <w:tc>
          <w:tcPr>
            <w:tcW w:type="dxa" w:w="2307"/>
          </w:tcPr>
          <w:p>
            <w:pPr>
              <w:pStyle w:val="null3"/>
              <w:jc w:val="left"/>
            </w:pPr>
            <w:r>
              <w:rPr/>
              <w:t>项目团队人员 (12.0分)</w:t>
            </w:r>
          </w:p>
        </w:tc>
        <w:tc>
          <w:tcPr>
            <w:tcW w:type="dxa" w:w="5076"/>
          </w:tcPr>
          <w:p>
            <w:pPr>
              <w:pStyle w:val="null3"/>
              <w:jc w:val="left"/>
            </w:pPr>
            <w:r>
              <w:rPr/>
              <w:t>人员在满足采购要求的基础上，投标人每多投入一个一级注册消防工程师且具有副高级（或以上）工程师的，得6分；投标人每多投入一个一级注册消防工程师且具有中级工程师的，得4分；投标人每多投入一个一级注册消防工程师的，得3分；其他不得分，本项最高得12分。（上述人员均应具有大专（含）以上学历。同一人提供不同等级职称的，以最高职称为准，不重复计分，不满足不得分） 注：需提供项目团队人员职称证书和职业资格证书复印件或扫描件；本项目投标截止日之前近6个月内任意一个月社保证明（或提供在编人员在职证明材料作为得分依据）；相关证明材料复印件或扫描件均须加盖供应商公章，否则无效。</w:t>
            </w:r>
          </w:p>
        </w:tc>
      </w:tr>
      <w:tr>
        <w:tc>
          <w:tcPr>
            <w:tcW w:type="dxa" w:w="922"/>
            <w:gridSpan w:val="2"/>
            <w:vMerge/>
          </w:tcPr>
          <w:p/>
        </w:tc>
        <w:tc>
          <w:tcPr>
            <w:tcW w:type="dxa" w:w="2307"/>
          </w:tcPr>
          <w:p>
            <w:pPr>
              <w:pStyle w:val="null3"/>
              <w:jc w:val="left"/>
            </w:pPr>
            <w:r>
              <w:rPr/>
              <w:t>企业履约评价能力情况 (6.0分)</w:t>
            </w:r>
          </w:p>
        </w:tc>
        <w:tc>
          <w:tcPr>
            <w:tcW w:type="dxa" w:w="5076"/>
          </w:tcPr>
          <w:p>
            <w:pPr>
              <w:pStyle w:val="null3"/>
              <w:jc w:val="left"/>
            </w:pPr>
            <w:r>
              <w:rPr/>
              <w:t>2023年1月1日至今投标人承接过类似的建设工程消防验收服务（需包括建设工程消防验收现场技术评定服务）履约评价能力证明且履约评价为正面的，如“满意、优秀或类似评价”，每提供一个得2分；最高可得6分。 注：提供履约评价证明等相关证明文件，否则不得分。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详见采购公告附件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440112-2026-00781</w:t>
      </w:r>
    </w:p>
    <w:p>
      <w:pPr>
        <w:pStyle w:val="null3"/>
        <w:jc w:val="center"/>
        <w:outlineLvl w:val="3"/>
      </w:pPr>
      <w:r>
        <w:rPr>
          <w:sz w:val="24"/>
          <w:b/>
        </w:rPr>
        <w:t>采购项目编号：</w:t>
      </w:r>
      <w:r>
        <w:rPr>
          <w:sz w:val="24"/>
          <w:b/>
        </w:rPr>
        <w:t>FCZ2026-0021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广东科能工程管理有限公司</w:t>
      </w:r>
    </w:p>
    <w:p>
      <w:pPr>
        <w:pStyle w:val="null3"/>
        <w:ind w:firstLine="480"/>
      </w:pPr>
      <w:r>
        <w:rPr/>
        <w:t xml:space="preserve"> 你方组织的</w:t>
      </w:r>
      <w:r>
        <w:rPr>
          <w:u w:val="single"/>
        </w:rPr>
        <w:t>“</w:t>
      </w:r>
      <w:r>
        <w:rPr>
          <w:u w:val="single"/>
        </w:rPr>
        <w:t>建设工程消防验收服务</w:t>
      </w:r>
      <w:r>
        <w:rPr>
          <w:u w:val="single"/>
        </w:rPr>
        <w:t>”</w:t>
      </w:r>
      <w:r>
        <w:rPr/>
        <w:t>项目的招标[采购项目编号为：</w:t>
      </w:r>
      <w:r>
        <w:rPr>
          <w:u w:val="single"/>
        </w:rPr>
        <w:t>FCZ2026-0021</w:t>
      </w:r>
      <w:r>
        <w:rPr/>
        <w:t>]，我方愿参与投标。</w:t>
      </w:r>
    </w:p>
    <w:p>
      <w:pPr>
        <w:pStyle w:val="null3"/>
        <w:ind w:firstLine="480"/>
      </w:pPr>
      <w:r>
        <w:rPr/>
        <w:t>我方确认收到贵方提供的</w:t>
      </w:r>
      <w:r>
        <w:rPr>
          <w:u w:val="single"/>
        </w:rPr>
        <w:t>“</w:t>
      </w:r>
      <w:r>
        <w:rPr>
          <w:u w:val="single"/>
        </w:rPr>
        <w:t>建设工程消防验收服务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广东科能工程管理有限公司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建设工程消防验收服务</w:t>
      </w:r>
      <w:r>
        <w:rPr/>
        <w:t>”项目采购[采购项目编号为</w:t>
      </w:r>
      <w:r>
        <w:rPr/>
        <w:t>FCZ2026-0021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广州开发区建设工程质量安全监督站</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广东科能工程管理有限公司</w:t>
      </w:r>
    </w:p>
    <w:p>
      <w:pPr>
        <w:pStyle w:val="null3"/>
        <w:ind w:firstLine="480"/>
      </w:pPr>
      <w:r>
        <w:rPr/>
        <w:t xml:space="preserve"> 如果我方在贵采购代理机构组织的</w:t>
      </w:r>
      <w:r>
        <w:rPr/>
        <w:t>建设工程消防验收服务</w:t>
      </w:r>
      <w:r>
        <w:rPr/>
        <w:t>招标中获中标（采购项目编号：</w:t>
      </w:r>
      <w:r>
        <w:rPr/>
        <w:t>FCZ2026-0021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广东科能工程管理有限公司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